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FBA" w:rsidRDefault="00E83FBA">
      <w:r>
        <w:rPr>
          <w:noProof/>
          <w:lang w:eastAsia="de-CH"/>
        </w:rPr>
        <mc:AlternateContent>
          <mc:Choice Requires="wps">
            <w:drawing>
              <wp:anchor distT="0" distB="0" distL="114300" distR="114300" simplePos="0" relativeHeight="251663360" behindDoc="0" locked="0" layoutInCell="1" allowOverlap="1" wp14:anchorId="14C402A9" wp14:editId="3EA6D1CE">
                <wp:simplePos x="0" y="0"/>
                <wp:positionH relativeFrom="column">
                  <wp:posOffset>3640455</wp:posOffset>
                </wp:positionH>
                <wp:positionV relativeFrom="paragraph">
                  <wp:posOffset>12700</wp:posOffset>
                </wp:positionV>
                <wp:extent cx="3107055" cy="4910455"/>
                <wp:effectExtent l="0" t="0" r="17145" b="23495"/>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4910455"/>
                        </a:xfrm>
                        <a:prstGeom prst="rect">
                          <a:avLst/>
                        </a:prstGeom>
                        <a:solidFill>
                          <a:srgbClr val="FFFFFF"/>
                        </a:solidFill>
                        <a:ln w="9525">
                          <a:solidFill>
                            <a:srgbClr val="000000"/>
                          </a:solidFill>
                          <a:miter lim="800000"/>
                          <a:headEnd/>
                          <a:tailEnd/>
                        </a:ln>
                      </wps:spPr>
                      <wps:txbx>
                        <w:txbxContent>
                          <w:p w:rsidR="00E83FBA" w:rsidRPr="00E83FBA" w:rsidRDefault="00E83FBA" w:rsidP="00E83FBA">
                            <w:pPr>
                              <w:rPr>
                                <w:b/>
                                <w:sz w:val="32"/>
                                <w:szCs w:val="32"/>
                              </w:rPr>
                            </w:pPr>
                            <w:r w:rsidRPr="00E83FBA">
                              <w:rPr>
                                <w:b/>
                                <w:sz w:val="32"/>
                                <w:szCs w:val="32"/>
                              </w:rPr>
                              <w:t>Neuer Veranstaltungsort</w:t>
                            </w:r>
                          </w:p>
                          <w:p w:rsidR="00E83FBA" w:rsidRDefault="00E83FBA" w:rsidP="00E83FBA">
                            <w:r w:rsidRPr="00E83FBA">
                              <w:rPr>
                                <w:b/>
                              </w:rPr>
                              <w:t>Das Allgemein-Tab</w:t>
                            </w:r>
                            <w:r>
                              <w:t xml:space="preserve"> (Veranstaltungsort)</w:t>
                            </w:r>
                          </w:p>
                          <w:p w:rsidR="00E83FBA" w:rsidRDefault="00E83FBA" w:rsidP="00E83FBA">
                            <w:r>
                              <w:t>Veranstaltungsort: (meint eine Ortsbezeichnung, z.B. Katholische Kirche, Restaurant Hirschen…)</w:t>
                            </w:r>
                          </w:p>
                          <w:p w:rsidR="00E83FBA" w:rsidRDefault="00E83FBA" w:rsidP="00E83FBA">
                            <w:r>
                              <w:t>Alias: wird automatisch ausgefüllt, kann aber verändert werden.</w:t>
                            </w:r>
                          </w:p>
                          <w:p w:rsidR="00E83FBA" w:rsidRDefault="00E83FBA" w:rsidP="00E83FBA">
                            <w:r>
                              <w:t>Strasse, PLZ, Stadt, Kanton, Land: Einfach alles eingeben</w:t>
                            </w:r>
                            <w:proofErr w:type="gramStart"/>
                            <w:r>
                              <w:t>,was</w:t>
                            </w:r>
                            <w:proofErr w:type="gramEnd"/>
                            <w:r>
                              <w:t xml:space="preserve"> man sicher weiss</w:t>
                            </w:r>
                          </w:p>
                          <w:p w:rsidR="00E83FBA" w:rsidRDefault="00E83FBA" w:rsidP="00E83FBA">
                            <w:r>
                              <w:t>Beschreibung: Hier kann auch eine detaillierte Beschreibung hinzugefügt werden.</w:t>
                            </w:r>
                          </w:p>
                          <w:p w:rsidR="00E83FBA" w:rsidRDefault="00E83FBA" w:rsidP="00E83FBA">
                            <w:r>
                              <w:t xml:space="preserve">Kartendienst aktivieren: Wird dies gewählt, öffnet sich eine Karte. Es können mit Klick die schon oben eingegebenen Daten verwendet werden oder eine Adresse neu eingegeben werden. Allenfalls kann dann der Pfeil noch verschoben werden. </w:t>
                            </w:r>
                          </w:p>
                          <w:p w:rsidR="00E83FBA" w:rsidRDefault="00E83FBA" w:rsidP="00E83FBA">
                            <w:r>
                              <w:t>Metadaten: (unverändert lassen, wenn man nicht genau weiss, was man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86.65pt;margin-top:1pt;width:244.65pt;height:38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">
                <v:textbox>
                  <w:txbxContent>
                    <w:p w:rsidR="00E83FBA" w:rsidRPr="00E83FBA" w:rsidRDefault="00E83FBA" w:rsidP="00E83FBA">
                      <w:pPr>
                        <w:rPr>
                          <w:b/>
                          <w:sz w:val="32"/>
                          <w:szCs w:val="32"/>
                        </w:rPr>
                      </w:pPr>
                      <w:r w:rsidRPr="00E83FBA">
                        <w:rPr>
                          <w:b/>
                          <w:sz w:val="32"/>
                          <w:szCs w:val="32"/>
                        </w:rPr>
                        <w:t>Neuer Veranstaltungsort</w:t>
                      </w:r>
                    </w:p>
                    <w:p w:rsidR="00E83FBA" w:rsidRDefault="00E83FBA" w:rsidP="00E83FBA">
                      <w:r w:rsidRPr="00E83FBA">
                        <w:rPr>
                          <w:b/>
                        </w:rPr>
                        <w:t>Das Allgemein-Tab</w:t>
                      </w:r>
                      <w:r>
                        <w:t xml:space="preserve"> (Veranstaltungsort)</w:t>
                      </w:r>
                    </w:p>
                    <w:p w:rsidR="00E83FBA" w:rsidRDefault="00E83FBA" w:rsidP="00E83FBA">
                      <w:r>
                        <w:t>Veranstaltungsort: (meint eine Ortsbezeichnung, z.B. Katholische Kirche, Restaurant Hirschen…)</w:t>
                      </w:r>
                    </w:p>
                    <w:p w:rsidR="00E83FBA" w:rsidRDefault="00E83FBA" w:rsidP="00E83FBA">
                      <w:r>
                        <w:t>Alias: wird automatisch ausgefüllt, kann aber verändert werden.</w:t>
                      </w:r>
                    </w:p>
                    <w:p w:rsidR="00E83FBA" w:rsidRDefault="00E83FBA" w:rsidP="00E83FBA">
                      <w:r>
                        <w:t>Strasse, PLZ, Stadt, Kanton, Land: Einfach alles eingeben</w:t>
                      </w:r>
                      <w:proofErr w:type="gramStart"/>
                      <w:r>
                        <w:t>,was</w:t>
                      </w:r>
                      <w:proofErr w:type="gramEnd"/>
                      <w:r>
                        <w:t xml:space="preserve"> man sicher weiss</w:t>
                      </w:r>
                    </w:p>
                    <w:p w:rsidR="00E83FBA" w:rsidRDefault="00E83FBA" w:rsidP="00E83FBA">
                      <w:r>
                        <w:t>Beschreibung: Hier kann auch eine detaillierte Beschreibung hinzugefügt werden.</w:t>
                      </w:r>
                    </w:p>
                    <w:p w:rsidR="00E83FBA" w:rsidRDefault="00E83FBA" w:rsidP="00E83FBA">
                      <w:r>
                        <w:t xml:space="preserve">Kartendienst aktivieren: Wird dies gewählt, öffnet sich eine Karte. Es können mit Klick die schon oben eingegebenen Daten verwendet werden oder eine Adresse neu eingegeben werden. Allenfalls kann dann der Pfeil noch verschoben werden. </w:t>
                      </w:r>
                    </w:p>
                    <w:p w:rsidR="00E83FBA" w:rsidRDefault="00E83FBA" w:rsidP="00E83FBA">
                      <w:r>
                        <w:t>Metadaten: (unverändert lassen, wenn man nicht genau weiss, was man will.)</w:t>
                      </w:r>
                    </w:p>
                  </w:txbxContent>
                </v:textbox>
              </v:shape>
            </w:pict>
          </mc:Fallback>
        </mc:AlternateContent>
      </w:r>
      <w:r>
        <w:rPr>
          <w:noProof/>
          <w:lang w:eastAsia="de-CH"/>
        </w:rPr>
        <w:drawing>
          <wp:inline distT="0" distB="0" distL="0" distR="0" wp14:anchorId="3A3C9480" wp14:editId="4119C5BF">
            <wp:extent cx="3432824" cy="9296276"/>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venueview-ven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32422" cy="9295187"/>
                    </a:xfrm>
                    <a:prstGeom prst="rect">
                      <a:avLst/>
                    </a:prstGeom>
                  </pic:spPr>
                </pic:pic>
              </a:graphicData>
            </a:graphic>
          </wp:inline>
        </w:drawing>
      </w:r>
    </w:p>
    <w:p w:rsidR="00E83FBA" w:rsidRDefault="00E83FBA">
      <w:r>
        <w:br w:type="page"/>
      </w:r>
    </w:p>
    <w:p w:rsidR="00A36F43" w:rsidRDefault="003B02BF">
      <w:r>
        <w:rPr>
          <w:noProof/>
          <w:lang w:eastAsia="de-CH"/>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2882900</wp:posOffset>
                </wp:positionH>
                <wp:positionV relativeFrom="paragraph">
                  <wp:posOffset>-1</wp:posOffset>
                </wp:positionV>
                <wp:extent cx="3678767" cy="3242733"/>
                <wp:effectExtent l="0" t="0" r="17145" b="152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767" cy="3242733"/>
                        </a:xfrm>
                        <a:prstGeom prst="rect">
                          <a:avLst/>
                        </a:prstGeom>
                        <a:solidFill>
                          <a:srgbClr val="FFFFFF"/>
                        </a:solidFill>
                        <a:ln w="9525">
                          <a:solidFill>
                            <a:srgbClr val="000000"/>
                          </a:solidFill>
                          <a:miter lim="800000"/>
                          <a:headEnd/>
                          <a:tailEnd/>
                        </a:ln>
                      </wps:spPr>
                      <wps:txbx>
                        <w:txbxContent>
                          <w:p w:rsidR="003B02BF" w:rsidRDefault="003B02BF">
                            <w:r w:rsidRPr="00A36F43">
                              <w:rPr>
                                <w:b/>
                              </w:rPr>
                              <w:t>Das Anhänge-Tab</w:t>
                            </w:r>
                            <w:r w:rsidR="00A36F43">
                              <w:t xml:space="preserve"> (für Veranstaltung oder Veranstaltungsort)</w:t>
                            </w:r>
                            <w:r w:rsidR="00A36F43">
                              <w:br/>
                            </w:r>
                            <w:r>
                              <w:br/>
                              <w:t>(Es können mehrere Anhänge hinzugefügt werden. Es öffnet sich jeweils ein neues Fenster)</w:t>
                            </w:r>
                            <w:r>
                              <w:br/>
                              <w:t>Anzuhängende Datei auswählen</w:t>
                            </w:r>
                            <w:r w:rsidR="00A36F43">
                              <w:t>. (Beim Hochladen wird sie aus Sicherheitsgründen umbenannt bzw. ein Zahlencode angehängt)</w:t>
                            </w:r>
                            <w:r w:rsidR="00A36F43">
                              <w:br/>
                              <w:t xml:space="preserve">Optional erhält die Datei eine </w:t>
                            </w:r>
                            <w:r w:rsidR="00A36F43" w:rsidRPr="00A36F43">
                              <w:rPr>
                                <w:u w:val="single"/>
                              </w:rPr>
                              <w:t>Benennung</w:t>
                            </w:r>
                            <w:r w:rsidR="00A36F43">
                              <w:t>, die auf der Seite angezeigt wird (sonst wird der Dateiname angezeigt).</w:t>
                            </w:r>
                          </w:p>
                          <w:p w:rsidR="00A36F43" w:rsidRDefault="00A36F43">
                            <w:r>
                              <w:t xml:space="preserve">Optional kann eine </w:t>
                            </w:r>
                            <w:r w:rsidRPr="00A36F43">
                              <w:rPr>
                                <w:u w:val="single"/>
                              </w:rPr>
                              <w:t>Beschreibung</w:t>
                            </w:r>
                            <w:r>
                              <w:t xml:space="preserve"> eingegeben werden, die in einem Tooltip erscheint, wenn man mit der Maus über den Dateinamen fährt.</w:t>
                            </w:r>
                          </w:p>
                          <w:p w:rsidR="00A36F43" w:rsidRDefault="00A36F43">
                            <w:r>
                              <w:t>Recht zum Downloaden: (hier muss gewählt werden, wer</w:t>
                            </w:r>
                            <w:r>
                              <w:br/>
                              <w:t>die gewählte Datei runterladen darf).</w:t>
                            </w:r>
                          </w:p>
                          <w:p w:rsidR="003B02BF" w:rsidRDefault="003B02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27pt;margin-top:0;width:289.65pt;height:2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">
                <v:textbox>
                  <w:txbxContent>
                    <w:p w:rsidR="003B02BF" w:rsidRDefault="003B02BF">
                      <w:r w:rsidRPr="00A36F43">
                        <w:rPr>
                          <w:b/>
                        </w:rPr>
                        <w:t>Das Anhänge-Tab</w:t>
                      </w:r>
                      <w:r w:rsidR="00A36F43">
                        <w:t xml:space="preserve"> (für Veranstaltung oder Veranstaltungsort)</w:t>
                      </w:r>
                      <w:r w:rsidR="00A36F43">
                        <w:br/>
                      </w:r>
                      <w:r>
                        <w:br/>
                        <w:t>(Es können mehrere Anhänge hinzugefügt werden. Es öffnet sich jeweils ein neues Fenster)</w:t>
                      </w:r>
                      <w:r>
                        <w:br/>
                        <w:t>Anzuhängende Datei auswählen</w:t>
                      </w:r>
                      <w:r w:rsidR="00A36F43">
                        <w:t>. (Beim Hochladen wird sie aus Sicherheitsgründen umbenannt bzw. ein Zahlencode angehängt)</w:t>
                      </w:r>
                      <w:r w:rsidR="00A36F43">
                        <w:br/>
                        <w:t xml:space="preserve">Optional erhält die Datei eine </w:t>
                      </w:r>
                      <w:r w:rsidR="00A36F43" w:rsidRPr="00A36F43">
                        <w:rPr>
                          <w:u w:val="single"/>
                        </w:rPr>
                        <w:t>Benennung</w:t>
                      </w:r>
                      <w:r w:rsidR="00A36F43">
                        <w:t>, die auf der Seite angezeigt wird (sonst wird der Dateiname angezeigt).</w:t>
                      </w:r>
                    </w:p>
                    <w:p w:rsidR="00A36F43" w:rsidRDefault="00A36F43">
                      <w:r>
                        <w:t xml:space="preserve">Optional kann eine </w:t>
                      </w:r>
                      <w:r w:rsidRPr="00A36F43">
                        <w:rPr>
                          <w:u w:val="single"/>
                        </w:rPr>
                        <w:t>Beschreibung</w:t>
                      </w:r>
                      <w:r>
                        <w:t xml:space="preserve"> eingegeben werden, die in einem Tooltip erscheint, wenn man mit der Maus über den Dateinamen fährt.</w:t>
                      </w:r>
                    </w:p>
                    <w:p w:rsidR="00A36F43" w:rsidRDefault="00A36F43">
                      <w:r>
                        <w:t>Recht zum Downloaden: (hier muss gewählt werden, wer</w:t>
                      </w:r>
                      <w:r>
                        <w:br/>
                        <w:t>die gewählte Datei runterladen darf).</w:t>
                      </w:r>
                    </w:p>
                    <w:p w:rsidR="003B02BF" w:rsidRDefault="003B02BF"/>
                  </w:txbxContent>
                </v:textbox>
              </v:shape>
            </w:pict>
          </mc:Fallback>
        </mc:AlternateContent>
      </w:r>
      <w:r w:rsidR="006669CC">
        <w:rPr>
          <w:noProof/>
          <w:lang w:eastAsia="de-CH"/>
        </w:rPr>
        <w:drawing>
          <wp:inline distT="0" distB="0" distL="0" distR="0">
            <wp:extent cx="2864098" cy="221826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eventview_attac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3860" cy="2218083"/>
                    </a:xfrm>
                    <a:prstGeom prst="rect">
                      <a:avLst/>
                    </a:prstGeom>
                  </pic:spPr>
                </pic:pic>
              </a:graphicData>
            </a:graphic>
          </wp:inline>
        </w:drawing>
      </w:r>
      <w:r w:rsidR="00042024">
        <w:br/>
        <w:t>Ergebnis in Ansicht:</w:t>
      </w:r>
    </w:p>
    <w:p w:rsidR="003B02BF" w:rsidRDefault="00157A8D">
      <w:r>
        <w:rPr>
          <w:noProof/>
          <w:lang w:eastAsia="de-CH"/>
        </w:rPr>
        <w:drawing>
          <wp:inline distT="0" distB="0" distL="0" distR="0">
            <wp:extent cx="2832100" cy="831850"/>
            <wp:effectExtent l="0" t="0" r="635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frontend.png"/>
                    <pic:cNvPicPr/>
                  </pic:nvPicPr>
                  <pic:blipFill>
                    <a:blip r:embed="rId7">
                      <a:extLst>
                        <a:ext uri="{28A0092B-C50C-407E-A947-70E740481C1C}">
                          <a14:useLocalDpi xmlns:a14="http://schemas.microsoft.com/office/drawing/2010/main" val="0"/>
                        </a:ext>
                      </a:extLst>
                    </a:blip>
                    <a:stretch>
                      <a:fillRect/>
                    </a:stretch>
                  </pic:blipFill>
                  <pic:spPr>
                    <a:xfrm>
                      <a:off x="0" y="0"/>
                      <a:ext cx="2831085" cy="831552"/>
                    </a:xfrm>
                    <a:prstGeom prst="rect">
                      <a:avLst/>
                    </a:prstGeom>
                  </pic:spPr>
                </pic:pic>
              </a:graphicData>
            </a:graphic>
          </wp:inline>
        </w:drawing>
      </w:r>
    </w:p>
    <w:p w:rsidR="00A36F43" w:rsidRDefault="00E83FBA">
      <w:r>
        <w:rPr>
          <w:noProof/>
          <w:lang w:eastAsia="de-CH"/>
        </w:rPr>
        <mc:AlternateContent>
          <mc:Choice Requires="wps">
            <w:drawing>
              <wp:anchor distT="0" distB="0" distL="114300" distR="114300" simplePos="0" relativeHeight="251661312" behindDoc="0" locked="0" layoutInCell="1" allowOverlap="1" wp14:anchorId="4464632D" wp14:editId="5A3D85D2">
                <wp:simplePos x="0" y="0"/>
                <wp:positionH relativeFrom="column">
                  <wp:posOffset>2912533</wp:posOffset>
                </wp:positionH>
                <wp:positionV relativeFrom="paragraph">
                  <wp:posOffset>-1269</wp:posOffset>
                </wp:positionV>
                <wp:extent cx="3648922" cy="3416088"/>
                <wp:effectExtent l="0" t="0" r="27940" b="1333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922" cy="3416088"/>
                        </a:xfrm>
                        <a:prstGeom prst="rect">
                          <a:avLst/>
                        </a:prstGeom>
                        <a:solidFill>
                          <a:srgbClr val="FFFFFF"/>
                        </a:solidFill>
                        <a:ln w="9525">
                          <a:solidFill>
                            <a:srgbClr val="000000"/>
                          </a:solidFill>
                          <a:miter lim="800000"/>
                          <a:headEnd/>
                          <a:tailEnd/>
                        </a:ln>
                      </wps:spPr>
                      <wps:txbx>
                        <w:txbxContent>
                          <w:p w:rsidR="00AE564C" w:rsidRDefault="00AE564C">
                            <w:r w:rsidRPr="00AE564C">
                              <w:rPr>
                                <w:b/>
                              </w:rPr>
                              <w:t>Der Andere Angaben-Tab</w:t>
                            </w:r>
                            <w:r>
                              <w:rPr>
                                <w:b/>
                              </w:rPr>
                              <w:br/>
                            </w:r>
                            <w:r w:rsidR="002C395B">
                              <w:br/>
                            </w:r>
                            <w:r>
                              <w:t>Benutzerdefinierte Felder:</w:t>
                            </w:r>
                            <w:r>
                              <w:br/>
                              <w:t xml:space="preserve">(Zusammen mit dem Administrator können gewünschte </w:t>
                            </w:r>
                            <w:r w:rsidR="003A2560">
                              <w:t>Orts-</w:t>
                            </w:r>
                            <w:r>
                              <w:t xml:space="preserve">Felder umbenannt werden. Es erscheinen nur ausgefüllte Felder! </w:t>
                            </w:r>
                          </w:p>
                          <w:p w:rsidR="00AB33E9" w:rsidRDefault="00AB33E9">
                            <w:r>
                              <w:t xml:space="preserve">Bild: Mit Durchsuchen kann lokal ein Eventbild gewählt werden, das </w:t>
                            </w:r>
                            <w:r w:rsidR="003A2560">
                              <w:t xml:space="preserve">nach der Speicherung </w:t>
                            </w:r>
                            <w:r>
                              <w:t xml:space="preserve">in der Eventansicht und, sofern </w:t>
                            </w:r>
                            <w:r w:rsidR="003A2560">
                              <w:t xml:space="preserve">in den Einstellungen </w:t>
                            </w:r>
                            <w:r>
                              <w:t>gewählt, verkleinert in den Listen erscheint.</w:t>
                            </w:r>
                          </w:p>
                          <w:p w:rsidR="00AB33E9" w:rsidRDefault="00AB33E9">
                            <w:r>
                              <w:t xml:space="preserve">Wiederholung: Soll sich ein Event wiederholen, so muss mit Klick die Art der Wiederholung gewählt werden. (Wichtig: </w:t>
                            </w:r>
                            <w:r w:rsidR="00656DA9">
                              <w:t>Dies produziert Einzelevents im Abstand des gewählten Rhythmus; Es können also keine Anmeldungen für eine ganze Serie gemacht werden.</w:t>
                            </w:r>
                          </w:p>
                          <w:p w:rsidR="00656DA9" w:rsidRDefault="00656DA9"/>
                          <w:p w:rsidR="00AB33E9" w:rsidRPr="00AB33E9" w:rsidRDefault="00AB33E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9.35pt;margin-top:-.1pt;width:287.3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">
                <v:textbox>
                  <w:txbxContent>
                    <w:p w:rsidR="00AE564C" w:rsidRDefault="00AE564C">
                      <w:r w:rsidRPr="00AE564C">
                        <w:rPr>
                          <w:b/>
                        </w:rPr>
                        <w:t>Der Andere Angaben-Tab</w:t>
                      </w:r>
                      <w:r>
                        <w:rPr>
                          <w:b/>
                        </w:rPr>
                        <w:br/>
                      </w:r>
                      <w:r w:rsidR="002C395B">
                        <w:br/>
                      </w:r>
                      <w:r>
                        <w:t>Benutzerdefinierte Felder:</w:t>
                      </w:r>
                      <w:r>
                        <w:br/>
                        <w:t xml:space="preserve">(Zusammen mit dem Administrator können gewünschte </w:t>
                      </w:r>
                      <w:r w:rsidR="003A2560">
                        <w:t>Orts-</w:t>
                      </w:r>
                      <w:r>
                        <w:t xml:space="preserve">Felder umbenannt werden. Es erscheinen nur ausgefüllte Felder! </w:t>
                      </w:r>
                    </w:p>
                    <w:p w:rsidR="00AB33E9" w:rsidRDefault="00AB33E9">
                      <w:r>
                        <w:t xml:space="preserve">Bild: Mit Durchsuchen kann lokal ein Eventbild gewählt werden, das </w:t>
                      </w:r>
                      <w:r w:rsidR="003A2560">
                        <w:t xml:space="preserve">nach der Speicherung </w:t>
                      </w:r>
                      <w:r>
                        <w:t xml:space="preserve">in der Eventansicht und, sofern </w:t>
                      </w:r>
                      <w:r w:rsidR="003A2560">
                        <w:t xml:space="preserve">in den Einstellungen </w:t>
                      </w:r>
                      <w:r>
                        <w:t>gewählt, verkleinert in den Listen erscheint.</w:t>
                      </w:r>
                    </w:p>
                    <w:p w:rsidR="00AB33E9" w:rsidRDefault="00AB33E9">
                      <w:r>
                        <w:t xml:space="preserve">Wiederholung: Soll sich ein Event wiederholen, so muss mit Klick die Art der Wiederholung gewählt werden. (Wichtig: </w:t>
                      </w:r>
                      <w:r w:rsidR="00656DA9">
                        <w:t>Dies produziert Einzelevents im Abstand des gewählten Rhythmus; Es können also keine Anmeldungen für eine ganze Serie gemacht werden.</w:t>
                      </w:r>
                    </w:p>
                    <w:p w:rsidR="00656DA9" w:rsidRDefault="00656DA9"/>
                    <w:p w:rsidR="00AB33E9" w:rsidRPr="00AB33E9" w:rsidRDefault="00AB33E9">
                      <w:r>
                        <w:t xml:space="preserve"> </w:t>
                      </w:r>
                    </w:p>
                  </w:txbxContent>
                </v:textbox>
              </v:shape>
            </w:pict>
          </mc:Fallback>
        </mc:AlternateContent>
      </w:r>
      <w:r>
        <w:rPr>
          <w:noProof/>
          <w:lang w:eastAsia="de-CH"/>
        </w:rPr>
        <w:drawing>
          <wp:inline distT="0" distB="0" distL="0" distR="0" wp14:anchorId="5607DA40" wp14:editId="064C9E5F">
            <wp:extent cx="2828158" cy="2831400"/>
            <wp:effectExtent l="0" t="0" r="0" b="762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venueview-oth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8620" cy="2831862"/>
                    </a:xfrm>
                    <a:prstGeom prst="rect">
                      <a:avLst/>
                    </a:prstGeom>
                  </pic:spPr>
                </pic:pic>
              </a:graphicData>
            </a:graphic>
          </wp:inline>
        </w:drawing>
      </w:r>
      <w:r w:rsidR="00656DA9">
        <w:br/>
      </w:r>
    </w:p>
    <w:p w:rsidR="00656DA9" w:rsidRDefault="00656DA9"/>
    <w:p w:rsidR="006E389B" w:rsidRDefault="006E389B">
      <w:r>
        <w:br w:type="page"/>
      </w:r>
      <w:bookmarkStart w:id="0" w:name="_GoBack"/>
      <w:bookmarkEnd w:id="0"/>
    </w:p>
    <w:sectPr w:rsidR="006E389B" w:rsidSect="003B02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BF"/>
    <w:rsid w:val="00042024"/>
    <w:rsid w:val="00045809"/>
    <w:rsid w:val="00157A8D"/>
    <w:rsid w:val="00177B8E"/>
    <w:rsid w:val="001E0E53"/>
    <w:rsid w:val="002C395B"/>
    <w:rsid w:val="00317B24"/>
    <w:rsid w:val="003316A9"/>
    <w:rsid w:val="003A2560"/>
    <w:rsid w:val="003B02BF"/>
    <w:rsid w:val="00656DA9"/>
    <w:rsid w:val="006669CC"/>
    <w:rsid w:val="006E1737"/>
    <w:rsid w:val="006E389B"/>
    <w:rsid w:val="007E77FA"/>
    <w:rsid w:val="00A36F43"/>
    <w:rsid w:val="00A96AA3"/>
    <w:rsid w:val="00AB33E9"/>
    <w:rsid w:val="00AE564C"/>
    <w:rsid w:val="00B11263"/>
    <w:rsid w:val="00DE44F9"/>
    <w:rsid w:val="00E83FBA"/>
    <w:rsid w:val="00F253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B02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02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B02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0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 Murer</dc:creator>
  <cp:lastModifiedBy>Jojo Murer</cp:lastModifiedBy>
  <cp:revision>6</cp:revision>
  <dcterms:created xsi:type="dcterms:W3CDTF">2015-03-18T15:43:00Z</dcterms:created>
  <dcterms:modified xsi:type="dcterms:W3CDTF">2015-03-19T16:36:00Z</dcterms:modified>
</cp:coreProperties>
</file>